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20" w:line="360" w:lineRule="auto"/>
      </w:pPr>
      <w:r>
        <w:rPr>
          <w:sz w:val="24"/>
          <w:szCs w:val="24"/>
          <w:b w:val="1"/>
          <w:bCs w:val="1"/>
        </w:rPr>
        <w:t xml:space="preserve">RELATÓRIO DE GESTÃO — EXERCÍCIO DE [ANO]</w:t>
      </w:r>
    </w:p>
    <w:p>
      <w:pPr>
        <w:jc w:val="center"/>
        <w:spacing w:after="120" w:line="360" w:lineRule="auto"/>
      </w:pPr>
      <w:r>
        <w:rPr>
          <w:sz w:val="24"/>
          <w:szCs w:val="24"/>
          <w:b w:val="1"/>
          <w:bCs w:val="1"/>
        </w:rPr>
        <w:t xml:space="preserve">CÂMARA MUNICIPAL DE [MUNICÍPIO] — [UF]</w:t>
      </w:r>
    </w:p>
    <w:p/>
    <w:p>
      <w:pPr>
        <w:jc w:val="left"/>
        <w:spacing w:before="180" w:after="100" w:line="360" w:lineRule="auto"/>
      </w:pPr>
      <w:r>
        <w:rPr>
          <w:sz w:val="24"/>
          <w:szCs w:val="24"/>
          <w:b w:val="1"/>
          <w:bCs w:val="1"/>
        </w:rPr>
        <w:t xml:space="preserve">1. APRESENTAÇÃO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Este relatório apresenta as atividades desenvolvidas pela Câmara Municipal de [Município] no exercício de [ano], em atendimento ao princípio da publicidade (CF, art. 37) e ao dever de transparência ativa previsto na Lei 12.527/2011.</w:t>
      </w:r>
    </w:p>
    <w:p/>
    <w:p>
      <w:pPr>
        <w:jc w:val="left"/>
        <w:spacing w:before="180" w:after="100" w:line="360" w:lineRule="auto"/>
      </w:pPr>
      <w:r>
        <w:rPr>
          <w:sz w:val="24"/>
          <w:szCs w:val="24"/>
          <w:b w:val="1"/>
          <w:bCs w:val="1"/>
        </w:rPr>
        <w:t xml:space="preserve">2. IDENTIFICAÇÃO E COMPETÊNCIAS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Órgão: Câmara Municipal de [Município]. CNPJ: [número]. Endereço: [endereço]. Sítio oficial: [URL].</w:t>
      </w:r>
    </w:p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Competências: legislar sobre matérias de competência do Município, fiscalizar os atos do Poder Executivo e julgar as contas anuais, nos termos da Lei Orgânica Municipal e do Regimento Interno.</w:t>
      </w:r>
    </w:p>
    <w:p/>
    <w:p>
      <w:pPr>
        <w:jc w:val="left"/>
        <w:spacing w:before="180" w:after="100" w:line="360" w:lineRule="auto"/>
      </w:pPr>
      <w:r>
        <w:rPr>
          <w:sz w:val="24"/>
          <w:szCs w:val="24"/>
          <w:b w:val="1"/>
          <w:bCs w:val="1"/>
        </w:rPr>
        <w:t xml:space="preserve">3. COMPOSIÇÃO NO EXERCÍCIO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Mesa Diretora: Presidente [nome]; Vice-Presidente [nome]; 1º Secretário [nome]; 2º Secretário [nome].</w:t>
      </w:r>
    </w:p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Vereadores: [relação nominal, com partido].</w:t>
      </w:r>
    </w:p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Comissões permanentes constituídas: [relação, com composição].</w:t>
      </w:r>
    </w:p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[Registre alterações ocorridas no exercício — posses, licenças, substituições — com as datas.]</w:t>
      </w:r>
    </w:p>
    <w:p/>
    <w:p>
      <w:pPr>
        <w:jc w:val="left"/>
        <w:spacing w:before="180" w:after="100" w:line="360" w:lineRule="auto"/>
      </w:pPr>
      <w:r>
        <w:rPr>
          <w:sz w:val="24"/>
          <w:szCs w:val="24"/>
          <w:b w:val="1"/>
          <w:bCs w:val="1"/>
        </w:rPr>
        <w:t xml:space="preserve">4. ATIVIDADE LEGISLATIVA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Sessões realizadas: [X] ordinárias, [X] extraordinárias, [X] solenes, [X] audiências públicas.</w:t>
      </w:r>
    </w:p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Proposições apresentadas e apreciadas no exercício:</w:t>
      </w:r>
    </w:p>
    <w:p/>
    <w:tbl>
      <w:tblGrid>
        <w:gridCol/>
        <w:gridCol/>
        <w:gridCol/>
        <w:gridCol/>
        <w:gridCol/>
      </w:tblGrid>
      <w:tblPr>
        <w:tblW w:w="5000" w:type="pct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/>
        <w:tc>
          <w:tcPr>
            <w:shd w:val="clear" w:fill="EFEFEF"/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1"/>
                <w:bCs w:val="1"/>
              </w:rPr>
              <w:t xml:space="preserve">Espécie</w:t>
            </w:r>
          </w:p>
        </w:tc>
        <w:tc>
          <w:tcPr>
            <w:shd w:val="clear" w:fill="EFEFEF"/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1"/>
                <w:bCs w:val="1"/>
              </w:rPr>
              <w:t xml:space="preserve">Apresentadas</w:t>
            </w:r>
          </w:p>
        </w:tc>
        <w:tc>
          <w:tcPr>
            <w:shd w:val="clear" w:fill="EFEFEF"/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1"/>
                <w:bCs w:val="1"/>
              </w:rPr>
              <w:t xml:space="preserve">Aprovadas</w:t>
            </w:r>
          </w:p>
        </w:tc>
        <w:tc>
          <w:tcPr>
            <w:shd w:val="clear" w:fill="EFEFEF"/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1"/>
                <w:bCs w:val="1"/>
              </w:rPr>
              <w:t xml:space="preserve">Rejeitadas</w:t>
            </w:r>
          </w:p>
        </w:tc>
        <w:tc>
          <w:tcPr>
            <w:shd w:val="clear" w:fill="EFEFEF"/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1"/>
                <w:bCs w:val="1"/>
              </w:rPr>
              <w:t xml:space="preserve">Em tramitação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Projetos de Lei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[X]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[X]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[X]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[X]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Projetos de Resolução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[X]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[X]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[X]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[X]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Projetos de Decreto Legislativo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[X]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[X]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[X]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[X]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Requerimentos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[X]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[X]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[X]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[X]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Indicações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[X]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[X]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[X]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[X]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Moções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[X]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[X]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[X]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[X]</w:t>
            </w:r>
          </w:p>
        </w:tc>
      </w:tr>
    </w:tbl>
    <w:p/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Normas produzidas: [X] Leis, [X] Resoluções, [X] Decretos Legislativos. [Destaque as de maior repercussão, com número, ementa e link para o inteiro teor no portal.]</w:t>
      </w:r>
    </w:p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Vetos apreciados: [X] recebidos, [X] mantidos, [X] rejeitados.</w:t>
      </w:r>
    </w:p>
    <w:p/>
    <w:p>
      <w:pPr>
        <w:jc w:val="left"/>
        <w:spacing w:before="180" w:after="100" w:line="360" w:lineRule="auto"/>
      </w:pPr>
      <w:r>
        <w:rPr>
          <w:sz w:val="24"/>
          <w:szCs w:val="24"/>
          <w:b w:val="1"/>
          <w:bCs w:val="1"/>
        </w:rPr>
        <w:t xml:space="preserve">5. ATIVIDADE FISCALIZADORA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Contas do Poder Executivo: [situação da apreciação — exercício, parecer prévio do Tribunal de Contas e julgamento pelo Plenário, com o número do Decreto Legislativo, se houver].</w:t>
      </w:r>
    </w:p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Requerimentos de informação ao Executivo: [X] enviados, [X] respondidos, [X] pendentes.</w:t>
      </w:r>
    </w:p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Convocações de secretários e comissões especiais/CPIs: [relação ou "não houve"].</w:t>
      </w:r>
    </w:p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Audiências públicas realizadas: [relação com data e tema — inclua as das metas fiscais da LRF, se realizadas nesta Casa].</w:t>
      </w:r>
    </w:p>
    <w:p/>
    <w:p>
      <w:pPr>
        <w:jc w:val="left"/>
        <w:spacing w:before="180" w:after="100" w:line="360" w:lineRule="auto"/>
      </w:pPr>
      <w:r>
        <w:rPr>
          <w:sz w:val="24"/>
          <w:szCs w:val="24"/>
          <w:b w:val="1"/>
          <w:bCs w:val="1"/>
        </w:rPr>
        <w:t xml:space="preserve">6. GESTÃO ADMINISTRATIVA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Quadro de pessoal em 31/12/[ano]: [X] efetivos, [X] comissionados, [X] cedidos, [X] estagiários. [Registre concursos, processos seletivos e nomeações do exercício.]</w:t>
      </w:r>
    </w:p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Licitações e contratações: [X] procedimentos licitatórios, [X] dispensas, [X] inexigibilidades, [X] contratos vigentes ao fim do exercício.</w:t>
      </w:r>
    </w:p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Obras, reformas e aquisições relevantes: [relação ou "não houve"].</w:t>
      </w:r>
    </w:p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Capacitação de servidores e parlamentares: [ações realizadas].</w:t>
      </w:r>
    </w:p>
    <w:p/>
    <w:p>
      <w:pPr>
        <w:jc w:val="left"/>
        <w:spacing w:before="180" w:after="100" w:line="360" w:lineRule="auto"/>
      </w:pPr>
      <w:r>
        <w:rPr>
          <w:sz w:val="24"/>
          <w:szCs w:val="24"/>
          <w:b w:val="1"/>
          <w:bCs w:val="1"/>
        </w:rPr>
        <w:t xml:space="preserve">7. EXECUÇÃO ORÇAMENTÁRIA E FINANCEIRA</w:t>
      </w:r>
    </w:p>
    <w:p/>
    <w:tbl>
      <w:tblGrid>
        <w:gridCol/>
        <w:gridCol/>
      </w:tblGrid>
      <w:tblPr>
        <w:tblW w:w="5000" w:type="pct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/>
        <w:tc>
          <w:tcPr>
            <w:shd w:val="clear" w:fill="EFEFEF"/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1"/>
                <w:bCs w:val="1"/>
              </w:rPr>
              <w:t xml:space="preserve">Item</w:t>
            </w:r>
          </w:p>
        </w:tc>
        <w:tc>
          <w:tcPr>
            <w:shd w:val="clear" w:fill="EFEFEF"/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1"/>
                <w:bCs w:val="1"/>
              </w:rPr>
              <w:t xml:space="preserve">Valor (R$)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Dotação orçamentária autorizada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[valor]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Repasse recebido (duodécimo)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[valor]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Despesa empenhada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[valor]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Despesa liquidada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[valor]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Despesa paga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[valor]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Saldo devolvido ao Executivo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[valor]</w:t>
            </w:r>
          </w:p>
        </w:tc>
      </w:tr>
    </w:tbl>
    <w:p/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Despesa com pessoal em relação à Receita Corrente Líquida: [%] — limite de [%] aplicável ao Poder Legislativo (LRF, art. 20). Percentual da receita tributária aplicado pela Câmara: [%] — limite constitucional de [%] (CF, art. 29-A).</w:t>
      </w:r>
    </w:p>
    <w:p/>
    <w:p>
      <w:pPr>
        <w:jc w:val="left"/>
        <w:spacing w:before="180" w:after="100" w:line="360" w:lineRule="auto"/>
      </w:pPr>
      <w:r>
        <w:rPr>
          <w:sz w:val="24"/>
          <w:szCs w:val="24"/>
          <w:b w:val="1"/>
          <w:bCs w:val="1"/>
        </w:rPr>
        <w:t xml:space="preserve">8. TRANSPARÊNCIA E ATENDIMENTO AO CIDADÃO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Pedidos de acesso à informação (e-SIC/LAI): [X] recebidos, [X] respondidos no prazo, [X] indeferidos, [X] recursos. Prazo médio de resposta: [X] dias.</w:t>
      </w:r>
    </w:p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Ouvidoria: [X] manifestações recebidas, por tipo [reclamação, denúncia, sugestão, elogio, solicitação].</w:t>
      </w:r>
    </w:p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Transmissão das sessões: [meios utilizados e alcance, se medido].</w:t>
      </w:r>
    </w:p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Portal da transparência: [avanços implantados no exercício].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9. RESULTADOS E DESAFIOS PARA [ANO SEGUINTE]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[Aponte, com objetividade, o que foi entregue e o que ficou pendente. Um relatório que só lista acertos perde credibilidade — e o leitor que importa (cidadão, Tribunal de Contas, imprensa) percebe.]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[Município], [dia] de [mês] de [ano].</w:t>
      </w:r>
    </w:p>
    <w:p/>
    <w:p>
      <w:pPr>
        <w:jc w:val="center"/>
        <w:spacing w:after="40" w:line="288" w:lineRule="auto"/>
      </w:pPr>
      <w:r>
        <w:rPr>
          <w:sz w:val="24"/>
          <w:szCs w:val="24"/>
        </w:rPr>
        <w:t xml:space="preserve">[Nome]</w:t>
      </w:r>
    </w:p>
    <w:p>
      <w:pPr>
        <w:jc w:val="center"/>
        <w:spacing w:after="40" w:line="288" w:lineRule="auto"/>
      </w:pPr>
      <w:r>
        <w:rPr>
          <w:sz w:val="24"/>
          <w:szCs w:val="24"/>
        </w:rPr>
        <w:t xml:space="preserve">Presidente da Câmara Municipal de [Município]</w:t>
      </w:r>
    </w:p>
    <w:sectPr>
      <w:headerReference w:type="default" r:id="rId7"/>
      <w:footerReference w:type="default" r:id="rId8"/>
      <w:footerReference w:type="first" r:id="rId9"/>
      <w:titlePg/>
      <w:pgSz w:orient="portrait" w:w="11905.511811023622" w:h="16837.79527559055"/>
      <w:pgMar w:top="1418" w:right="1134" w:bottom="1134" w:left="1701" w:header="709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40"/>
    </w:pPr>
    <w:r>
      <w:fldChar w:fldCharType="begin"/>
    </w:r>
    <w:r>
      <w:rPr>
        <w:color w:val="555555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</w:pPr>
    <w:r>
      <w:rPr>
        <w:color w:val="808080"/>
        <w:sz w:val="14"/>
        <w:szCs w:val="14"/>
        <w:i w:val="1"/>
        <w:iCs w:val="1"/>
      </w:rPr>
      <w:t xml:space="preserve">Modelo de referência obtido em camaradigital.app/modelos — adapte ao Regimento Interno da sua Casa.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08080"/>
        <w:sz w:val="14"/>
        <w:szCs w:val="14"/>
        <w:i w:val="1"/>
        <w:iCs w:val="1"/>
      </w:rPr>
      <w:t xml:space="preserve">Modelo de referência obtido em camaradigital.app/modelos — adapte ao Regimento Interno da sua Casa.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20"/>
    </w:pPr>
    <w:r>
      <w:rPr>
        <w:color w:val="AAAAAA"/>
        <w:sz w:val="18"/>
        <w:szCs w:val="18"/>
      </w:rPr>
      <w:t xml:space="preserve">[BRASÃO]</w:t>
    </w:r>
  </w:p>
  <w:p>
    <w:pPr>
      <w:jc w:val="center"/>
      <w:spacing w:after="0"/>
    </w:pPr>
    <w:r>
      <w:rPr>
        <w:sz w:val="24"/>
        <w:szCs w:val="24"/>
        <w:b w:val="1"/>
        <w:bCs w:val="1"/>
      </w:rPr>
      <w:t xml:space="preserve">CÂMARA MUNICIPAL DE [MUNICÍPIO]</w:t>
    </w:r>
  </w:p>
  <w:p>
    <w:pPr>
      <w:jc w:val="center"/>
      <w:spacing w:after="60"/>
    </w:pPr>
    <w:r>
      <w:rPr>
        <w:color w:val="555555"/>
        <w:sz w:val="16"/>
        <w:szCs w:val="16"/>
      </w:rPr>
      <w:t xml:space="preserve">Estado de [UF] · CNPJ [número] · [endereço]</w:t>
    </w:r>
  </w:p>
  <w:p>
    <w:pPr>
      <w:jc w:val="center"/>
    </w:pPr>
    <w:r>
      <w:rPr>
        <w:color w:val="BBBBBB"/>
        <w:sz w:val="12"/>
        <w:szCs w:val="12"/>
      </w:rPr>
      <w:t xml:space="preserve">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Digital — camaradigital.app</dc:creator>
  <dc:title>Relatório de Gestão (ou de Atividades)</dc:title>
  <dc:description>Presta contas do que a Câmara fez no exercício: atividade legislativa, fiscalização, orçamento e atendimento ao cidadão. Item 11.2 do PNTP. Modelo de referência para adaptação.</dc:description>
  <dc:subject/>
  <cp:keywords/>
  <cp:category/>
  <cp:lastModifiedBy/>
  <dcterms:created xsi:type="dcterms:W3CDTF">2026-09-17T08:09:40-03:00</dcterms:created>
  <dcterms:modified xsi:type="dcterms:W3CDTF">2026-09-17T08:09:40-03:00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