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RELATÓRIO DE GESTÃO — EXERCÍCIO DE [ANO]</w:t>
      </w:r>
    </w:p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CÂMARA MUNICIPAL DE [MUNICÍPIO] — [UF]</w:t>
      </w:r>
    </w:p>
    <w:p/>
    <w:p>
      <w:pPr>
        <w:jc w:val="left"/>
        <w:spacing w:before="180" w:after="100" w:line="360" w:lineRule="auto"/>
      </w:pPr>
      <w:r>
        <w:rPr>
          <w:sz w:val="24"/>
          <w:szCs w:val="24"/>
          <w:b w:val="1"/>
          <w:bCs w:val="1"/>
        </w:rPr>
        <w:t xml:space="preserve">1. APRESENTAÇÃO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Este relatório apresenta as atividades desenvolvidas pela Câmara Municipal de [Município] no exercício de [ano], em atendimento ao princípio da publicidade (CF, art. 37) e ao dever de transparência ativa previsto na Lei 12.527/2011.</w:t>
      </w:r>
    </w:p>
    <w:p/>
    <w:p>
      <w:pPr>
        <w:jc w:val="left"/>
        <w:spacing w:before="180" w:after="100" w:line="360" w:lineRule="auto"/>
      </w:pPr>
      <w:r>
        <w:rPr>
          <w:sz w:val="24"/>
          <w:szCs w:val="24"/>
          <w:b w:val="1"/>
          <w:bCs w:val="1"/>
        </w:rPr>
        <w:t xml:space="preserve">2. IDENTIFICAÇÃO E COMPETÊNCIAS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Órgão: Câmara Municipal de [Município]. CNPJ: [número]. Endereço: [endereço]. Sítio oficial: [URL].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Competências: legislar sobre matérias de competência do Município, fiscalizar os atos do Poder Executivo e julgar as contas anuais, nos termos da Lei Orgânica Municipal e do Regimento Interno.</w:t>
      </w:r>
    </w:p>
    <w:p/>
    <w:p>
      <w:pPr>
        <w:jc w:val="left"/>
        <w:spacing w:before="180" w:after="100" w:line="360" w:lineRule="auto"/>
      </w:pPr>
      <w:r>
        <w:rPr>
          <w:sz w:val="24"/>
          <w:szCs w:val="24"/>
          <w:b w:val="1"/>
          <w:bCs w:val="1"/>
        </w:rPr>
        <w:t xml:space="preserve">3. COMPOSIÇÃO NO EXERCÍCIO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Mesa Diretora: Presidente [nome]; Vice-Presidente [nome]; 1º Secretário [nome]; 2º Secretário [nome].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Vereadores: [relação nominal, com partido].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Comissões permanentes constituídas: [relação, com composição].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[Registre alterações ocorridas no exercício — posses, licenças, substituições — com as datas.]</w:t>
      </w:r>
    </w:p>
    <w:p/>
    <w:p>
      <w:pPr>
        <w:jc w:val="left"/>
        <w:spacing w:before="180" w:after="100" w:line="360" w:lineRule="auto"/>
      </w:pPr>
      <w:r>
        <w:rPr>
          <w:sz w:val="24"/>
          <w:szCs w:val="24"/>
          <w:b w:val="1"/>
          <w:bCs w:val="1"/>
        </w:rPr>
        <w:t xml:space="preserve">4. ATIVIDADE LEGISLATIVA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Sessões realizadas: [X] ordinárias, [X] extraordinárias, [X] solenes, [X] audiências públicas.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Proposições apresentadas e apreciadas no exercício:</w:t>
      </w:r>
    </w:p>
    <w:p/>
    <w:tbl>
      <w:tblGrid>
        <w:gridCol/>
        <w:gridCol/>
        <w:gridCol/>
        <w:gridCol/>
        <w:gridCol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  <w:tblBorders>
          <w:top w:val="single" w:sz="6" w:color="999999"/>
          <w:left w:val="single" w:sz="6" w:color="999999"/>
          <w:right w:val="single" w:sz="6" w:color="999999"/>
          <w:bottom w:val="single" w:sz="6" w:color="999999"/>
          <w:insideH w:val="single" w:sz="6" w:color="999999"/>
          <w:insideV w:val="single" w:sz="6" w:color="999999"/>
        </w:tblBorders>
      </w:tblPr>
      <w:tr>
        <w:trPr/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Espécie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Apresentadas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Aprovadas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Rejeitadas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Em tramitação</w:t>
            </w:r>
          </w:p>
        </w:tc>
      </w:tr>
      <w:tr>
        <w:trPr/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Projetos de Lei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[X]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[X]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[X]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[X]</w:t>
            </w:r>
          </w:p>
        </w:tc>
      </w:tr>
      <w:tr>
        <w:trPr/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Projetos de Resolução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[X]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[X]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[X]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[X]</w:t>
            </w:r>
          </w:p>
        </w:tc>
      </w:tr>
      <w:tr>
        <w:trPr/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Projetos de Decreto Legislativo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[X]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[X]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[X]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[X]</w:t>
            </w:r>
          </w:p>
        </w:tc>
      </w:tr>
      <w:tr>
        <w:trPr/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Requerimentos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[X]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[X]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[X]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[X]</w:t>
            </w:r>
          </w:p>
        </w:tc>
      </w:tr>
      <w:tr>
        <w:trPr/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Indicações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[X]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[X]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[X]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[X]</w:t>
            </w:r>
          </w:p>
        </w:tc>
      </w:tr>
      <w:tr>
        <w:trPr/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Moções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[X]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[X]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[X]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[X]</w:t>
            </w:r>
          </w:p>
        </w:tc>
      </w:tr>
    </w:tbl>
    <w:p/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Normas produzidas: [X] Leis, [X] Resoluções, [X] Decretos Legislativos. [Destaque as de maior repercussão, com número, ementa e link para o inteiro teor no portal.]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Vetos apreciados: [X] recebidos, [X] mantidos, [X] rejeitados.</w:t>
      </w:r>
    </w:p>
    <w:p/>
    <w:p>
      <w:pPr>
        <w:jc w:val="left"/>
        <w:spacing w:before="180" w:after="100" w:line="360" w:lineRule="auto"/>
      </w:pPr>
      <w:r>
        <w:rPr>
          <w:sz w:val="24"/>
          <w:szCs w:val="24"/>
          <w:b w:val="1"/>
          <w:bCs w:val="1"/>
        </w:rPr>
        <w:t xml:space="preserve">5. ATIVIDADE FISCALIZADORA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Contas do Poder Executivo: [situação da apreciação — exercício, parecer prévio do Tribunal de Contas e julgamento pelo Plenário, com o número do Decreto Legislativo, se houver].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Requerimentos de informação ao Executivo: [X] enviados, [X] respondidos, [X] pendentes.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Convocações de secretários e comissões especiais/CPIs: [relação ou "não houve"].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Audiências públicas realizadas: [relação com data e tema — inclua as das metas fiscais da LRF, se realizadas nesta Casa].</w:t>
      </w:r>
    </w:p>
    <w:p/>
    <w:p>
      <w:pPr>
        <w:jc w:val="left"/>
        <w:spacing w:before="180" w:after="100" w:line="360" w:lineRule="auto"/>
      </w:pPr>
      <w:r>
        <w:rPr>
          <w:sz w:val="24"/>
          <w:szCs w:val="24"/>
          <w:b w:val="1"/>
          <w:bCs w:val="1"/>
        </w:rPr>
        <w:t xml:space="preserve">6. GESTÃO ADMINISTRATIVA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Quadro de pessoal em 31/12/[ano]: [X] efetivos, [X] comissionados, [X] cedidos, [X] estagiários. [Registre concursos, processos seletivos e nomeações do exercício.]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Licitações e contratações: [X] procedimentos licitatórios, [X] dispensas, [X] inexigibilidades, [X] contratos vigentes ao fim do exercício.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Obras, reformas e aquisições relevantes: [relação ou "não houve"].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Capacitação de servidores e parlamentares: [ações realizadas].</w:t>
      </w:r>
    </w:p>
    <w:p/>
    <w:p>
      <w:pPr>
        <w:jc w:val="left"/>
        <w:spacing w:before="180" w:after="100" w:line="360" w:lineRule="auto"/>
      </w:pPr>
      <w:r>
        <w:rPr>
          <w:sz w:val="24"/>
          <w:szCs w:val="24"/>
          <w:b w:val="1"/>
          <w:bCs w:val="1"/>
        </w:rPr>
        <w:t xml:space="preserve">7. EXECUÇÃO ORÇAMENTÁRIA E FINANCEIRA</w:t>
      </w:r>
    </w:p>
    <w:p/>
    <w:tbl>
      <w:tblGrid>
        <w:gridCol/>
        <w:gridCol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  <w:tblBorders>
          <w:top w:val="single" w:sz="6" w:color="999999"/>
          <w:left w:val="single" w:sz="6" w:color="999999"/>
          <w:right w:val="single" w:sz="6" w:color="999999"/>
          <w:bottom w:val="single" w:sz="6" w:color="999999"/>
          <w:insideH w:val="single" w:sz="6" w:color="999999"/>
          <w:insideV w:val="single" w:sz="6" w:color="999999"/>
        </w:tblBorders>
      </w:tblPr>
      <w:tr>
        <w:trPr/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Item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Valor (R$)</w:t>
            </w:r>
          </w:p>
        </w:tc>
      </w:tr>
      <w:tr>
        <w:trPr/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Dotação orçamentária autorizada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[valor]</w:t>
            </w:r>
          </w:p>
        </w:tc>
      </w:tr>
      <w:tr>
        <w:trPr/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Repasse recebido (duodécimo)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[valor]</w:t>
            </w:r>
          </w:p>
        </w:tc>
      </w:tr>
      <w:tr>
        <w:trPr/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Despesa empenhada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[valor]</w:t>
            </w:r>
          </w:p>
        </w:tc>
      </w:tr>
      <w:tr>
        <w:trPr/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Despesa liquidada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[valor]</w:t>
            </w:r>
          </w:p>
        </w:tc>
      </w:tr>
      <w:tr>
        <w:trPr/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Despesa paga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[valor]</w:t>
            </w:r>
          </w:p>
        </w:tc>
      </w:tr>
      <w:tr>
        <w:trPr/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Saldo devolvido ao Executivo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[valor]</w:t>
            </w:r>
          </w:p>
        </w:tc>
      </w:tr>
    </w:tbl>
    <w:p/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Despesa com pessoal em relação à Receita Corrente Líquida: [%] — limite de [%] aplicável ao Poder Legislativo (LRF, art. 20). Percentual da receita tributária aplicado pela Câmara: [%] — limite constitucional de [%] (CF, art. 29-A).</w:t>
      </w:r>
    </w:p>
    <w:p/>
    <w:p>
      <w:pPr>
        <w:jc w:val="left"/>
        <w:spacing w:before="180" w:after="100" w:line="360" w:lineRule="auto"/>
      </w:pPr>
      <w:r>
        <w:rPr>
          <w:sz w:val="24"/>
          <w:szCs w:val="24"/>
          <w:b w:val="1"/>
          <w:bCs w:val="1"/>
        </w:rPr>
        <w:t xml:space="preserve">8. TRANSPARÊNCIA E ATENDIMENTO AO CIDADÃO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Pedidos de acesso à informação (e-SIC/LAI): [X] recebidos, [X] respondidos no prazo, [X] indeferidos, [X] recursos. Prazo médio de resposta: [X] dias.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Ouvidoria: [X] manifestações recebidas, por tipo [reclamação, denúncia, sugestão, elogio, solicitação].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Transmissão das sessões: [meios utilizados e alcance, se medido].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Portal da transparência: [avanços implantados no exercício].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9. RESULTADOS E DESAFIOS PARA [ANO SEGUINTE]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[Aponte, com objetividade, o que foi entregue e o que ficou pendente. Um relatório que só lista acertos perde credibilidade — e o leitor que importa (cidadão, Tribunal de Contas, imprensa) percebe.]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[Município], [dia] de [mês] de [ano].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[Nome]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Presidente da Câmara Municipal de [Município]</w:t>
      </w:r>
    </w:p>
    <w:sectPr>
      <w:footerReference w:type="default" r:id="rId7"/>
      <w:pgSz w:orient="portrait" w:w="11905.511811023622" w:h="16837.79527559055"/>
      <w:pgMar w:top="1134" w:right="1134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Digital — camaradigital.app</dc:creator>
  <dc:title>Relatório de Gestão (ou de Atividades)</dc:title>
  <dc:description>Presta contas do que a Câmara fez no exercício: atividade legislativa, fiscalização, orçamento e atendimento ao cidadão. Item 11.2 do PNTP. Modelo de referência para adaptação.</dc:description>
  <dc:subject/>
  <cp:keywords/>
  <cp:category/>
  <cp:lastModifiedBy/>
  <dcterms:created xsi:type="dcterms:W3CDTF">2026-08-02T02:03:36-03:00</dcterms:created>
  <dcterms:modified xsi:type="dcterms:W3CDTF">2026-08-02T02:03:36-03:00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